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0BE0E">
      <w:pPr>
        <w:jc w:val="center"/>
        <w:rPr>
          <w:b/>
          <w:sz w:val="68"/>
          <w:szCs w:val="68"/>
        </w:rPr>
      </w:pPr>
    </w:p>
    <w:p w14:paraId="2697D51C">
      <w:pPr>
        <w:jc w:val="center"/>
        <w:rPr>
          <w:rFonts w:hint="eastAsia" w:ascii="黑体" w:hAnsi="黑体" w:eastAsia="黑体"/>
          <w:b/>
          <w:sz w:val="64"/>
          <w:szCs w:val="64"/>
        </w:rPr>
      </w:pPr>
      <w:r>
        <w:rPr>
          <w:rFonts w:hint="eastAsia" w:ascii="黑体" w:hAnsi="黑体" w:eastAsia="黑体"/>
          <w:b/>
          <w:sz w:val="64"/>
          <w:szCs w:val="64"/>
        </w:rPr>
        <w:t>浙江大学温州研究院</w:t>
      </w:r>
    </w:p>
    <w:p w14:paraId="29D76B97">
      <w:pPr>
        <w:jc w:val="center"/>
        <w:rPr>
          <w:rFonts w:hint="eastAsia"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48474038">
      <w:pPr>
        <w:jc w:val="center"/>
        <w:rPr>
          <w:b/>
          <w:sz w:val="72"/>
          <w:szCs w:val="72"/>
        </w:rPr>
      </w:pPr>
    </w:p>
    <w:p w14:paraId="70777F4E">
      <w:pPr>
        <w:jc w:val="center"/>
        <w:rPr>
          <w:b/>
          <w:sz w:val="72"/>
          <w:szCs w:val="72"/>
        </w:rPr>
      </w:pPr>
    </w:p>
    <w:p w14:paraId="335BC0CF">
      <w:pPr>
        <w:jc w:val="center"/>
        <w:rPr>
          <w:b/>
          <w:sz w:val="72"/>
          <w:szCs w:val="72"/>
        </w:rPr>
      </w:pPr>
    </w:p>
    <w:p w14:paraId="62008736">
      <w:pPr>
        <w:snapToGrid w:val="0"/>
        <w:rPr>
          <w:b/>
          <w:sz w:val="28"/>
          <w:szCs w:val="28"/>
        </w:rPr>
      </w:pPr>
    </w:p>
    <w:p w14:paraId="494FFD6E">
      <w:pPr>
        <w:pStyle w:val="9"/>
        <w:snapToGrid w:val="0"/>
        <w:spacing w:before="156" w:after="156" w:line="360" w:lineRule="auto"/>
        <w:ind w:firstLine="0"/>
        <w:jc w:val="center"/>
        <w:rPr>
          <w:rFonts w:ascii="Times New Roman" w:hAnsi="Times New Roman"/>
          <w:b/>
          <w:sz w:val="32"/>
          <w:szCs w:val="32"/>
          <w:highlight w:val="yellow"/>
        </w:rPr>
      </w:pPr>
      <w:r>
        <w:rPr>
          <w:rFonts w:ascii="Times New Roman" w:hAnsi="Times New Roman"/>
          <w:b/>
          <w:sz w:val="32"/>
          <w:szCs w:val="32"/>
        </w:rPr>
        <w:t>项目名称：</w:t>
      </w:r>
      <w:r>
        <w:rPr>
          <w:rFonts w:hint="eastAsia" w:ascii="Times New Roman" w:hAnsi="Times New Roman"/>
          <w:b/>
          <w:sz w:val="32"/>
          <w:szCs w:val="32"/>
        </w:rPr>
        <w:t>手套箱</w:t>
      </w:r>
    </w:p>
    <w:p w14:paraId="1CBA447F">
      <w:pPr>
        <w:pStyle w:val="9"/>
        <w:snapToGrid w:val="0"/>
        <w:spacing w:before="156" w:after="156" w:line="360" w:lineRule="auto"/>
        <w:ind w:firstLine="0"/>
        <w:jc w:val="center"/>
        <w:rPr>
          <w:rFonts w:ascii="Times New Roman" w:hAnsi="Times New Roman"/>
          <w:b/>
          <w:sz w:val="32"/>
          <w:szCs w:val="32"/>
          <w:highlight w:val="yellow"/>
        </w:rPr>
      </w:pPr>
      <w:r>
        <w:rPr>
          <w:rFonts w:hint="eastAsia" w:ascii="Times New Roman" w:hAnsi="Times New Roman"/>
          <w:b/>
          <w:sz w:val="32"/>
          <w:szCs w:val="32"/>
        </w:rPr>
        <w:t>项目编号：ZDWYY-XJ-2026015</w:t>
      </w:r>
    </w:p>
    <w:p w14:paraId="30E28651">
      <w:pPr>
        <w:pStyle w:val="9"/>
        <w:snapToGrid w:val="0"/>
        <w:spacing w:before="156" w:after="156" w:line="360" w:lineRule="auto"/>
        <w:ind w:firstLine="841" w:firstLineChars="294"/>
        <w:rPr>
          <w:rFonts w:ascii="Times New Roman" w:hAnsi="Times New Roman"/>
          <w:b/>
          <w:bCs/>
          <w:w w:val="95"/>
          <w:sz w:val="30"/>
          <w:szCs w:val="30"/>
        </w:rPr>
      </w:pPr>
    </w:p>
    <w:p w14:paraId="7D47A485">
      <w:pPr>
        <w:pStyle w:val="9"/>
        <w:snapToGrid w:val="0"/>
        <w:spacing w:before="156" w:after="156" w:line="360" w:lineRule="auto"/>
        <w:ind w:firstLine="841" w:firstLineChars="294"/>
        <w:rPr>
          <w:rFonts w:ascii="Times New Roman" w:hAnsi="Times New Roman"/>
          <w:b/>
          <w:bCs/>
          <w:w w:val="95"/>
          <w:sz w:val="30"/>
          <w:szCs w:val="30"/>
        </w:rPr>
      </w:pPr>
    </w:p>
    <w:p w14:paraId="407F6D04">
      <w:pPr>
        <w:pStyle w:val="9"/>
        <w:snapToGrid w:val="0"/>
        <w:spacing w:before="156" w:after="156" w:line="360" w:lineRule="auto"/>
        <w:ind w:firstLine="841" w:firstLineChars="294"/>
        <w:rPr>
          <w:rFonts w:ascii="Times New Roman" w:hAnsi="Times New Roman"/>
          <w:b/>
          <w:bCs/>
          <w:w w:val="95"/>
          <w:sz w:val="30"/>
          <w:szCs w:val="30"/>
        </w:rPr>
      </w:pPr>
    </w:p>
    <w:p w14:paraId="7385FF1A">
      <w:pPr>
        <w:pStyle w:val="9"/>
        <w:snapToGrid w:val="0"/>
        <w:spacing w:before="156" w:after="156" w:line="360" w:lineRule="auto"/>
        <w:ind w:firstLine="841" w:firstLineChars="294"/>
        <w:rPr>
          <w:rFonts w:ascii="Times New Roman" w:hAnsi="Times New Roman"/>
          <w:b/>
          <w:bCs/>
          <w:w w:val="95"/>
          <w:sz w:val="30"/>
          <w:szCs w:val="30"/>
        </w:rPr>
      </w:pPr>
    </w:p>
    <w:p w14:paraId="769881AD">
      <w:pPr>
        <w:pStyle w:val="9"/>
        <w:snapToGrid w:val="0"/>
        <w:spacing w:before="156" w:after="156" w:line="360" w:lineRule="auto"/>
        <w:ind w:firstLine="841" w:firstLineChars="294"/>
        <w:rPr>
          <w:rFonts w:ascii="Times New Roman" w:hAnsi="Times New Roman"/>
          <w:b/>
          <w:bCs/>
          <w:w w:val="95"/>
          <w:sz w:val="30"/>
          <w:szCs w:val="30"/>
        </w:rPr>
      </w:pPr>
    </w:p>
    <w:p w14:paraId="53B3C627">
      <w:pPr>
        <w:pStyle w:val="9"/>
        <w:snapToGrid w:val="0"/>
        <w:spacing w:before="156" w:after="156" w:line="360" w:lineRule="auto"/>
        <w:ind w:firstLine="841" w:firstLineChars="294"/>
        <w:rPr>
          <w:rFonts w:ascii="Times New Roman" w:hAnsi="Times New Roman"/>
          <w:b/>
          <w:bCs/>
          <w:w w:val="95"/>
          <w:sz w:val="30"/>
          <w:szCs w:val="30"/>
        </w:rPr>
      </w:pPr>
    </w:p>
    <w:p w14:paraId="32C5AD32">
      <w:pPr>
        <w:pStyle w:val="9"/>
        <w:snapToGrid w:val="0"/>
        <w:spacing w:before="156" w:after="156" w:line="360" w:lineRule="auto"/>
        <w:ind w:firstLine="841" w:firstLineChars="294"/>
        <w:rPr>
          <w:rFonts w:ascii="Times New Roman" w:hAnsi="Times New Roman"/>
          <w:b/>
          <w:bCs/>
          <w:w w:val="95"/>
          <w:sz w:val="30"/>
          <w:szCs w:val="30"/>
        </w:rPr>
      </w:pPr>
    </w:p>
    <w:p w14:paraId="649227A3">
      <w:pPr>
        <w:widowControl/>
        <w:autoSpaceDE w:val="0"/>
        <w:autoSpaceDN w:val="0"/>
        <w:spacing w:line="240" w:lineRule="auto"/>
        <w:jc w:val="center"/>
        <w:textAlignment w:val="bottom"/>
        <w:rPr>
          <w:b/>
          <w:bCs/>
          <w:w w:val="95"/>
          <w:sz w:val="32"/>
          <w:szCs w:val="32"/>
        </w:rPr>
      </w:pPr>
      <w:r>
        <w:rPr>
          <w:rFonts w:hint="eastAsia"/>
          <w:b/>
          <w:bCs/>
          <w:w w:val="95"/>
          <w:sz w:val="32"/>
          <w:szCs w:val="32"/>
        </w:rPr>
        <w:t>浙江大学温州研究院</w:t>
      </w:r>
    </w:p>
    <w:p w14:paraId="56077533">
      <w:pPr>
        <w:spacing w:line="440" w:lineRule="exact"/>
        <w:ind w:firstLine="0"/>
        <w:jc w:val="center"/>
        <w:rPr>
          <w:rFonts w:hint="eastAsia" w:ascii="宋体" w:hAnsi="宋体"/>
          <w:b/>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b/>
          <w:bCs/>
          <w:w w:val="95"/>
          <w:sz w:val="32"/>
          <w:szCs w:val="32"/>
        </w:rPr>
        <w:t>2026年</w:t>
      </w:r>
      <w:r>
        <w:rPr>
          <w:rFonts w:hint="eastAsia"/>
          <w:b/>
          <w:bCs/>
          <w:w w:val="95"/>
          <w:sz w:val="32"/>
          <w:szCs w:val="32"/>
          <w:lang w:val="en-US" w:eastAsia="zh-CN"/>
        </w:rPr>
        <w:t>4</w:t>
      </w:r>
      <w:r>
        <w:rPr>
          <w:rFonts w:hint="eastAsia"/>
          <w:b/>
          <w:bCs/>
          <w:w w:val="95"/>
          <w:sz w:val="32"/>
          <w:szCs w:val="32"/>
        </w:rPr>
        <w:t>月</w:t>
      </w:r>
    </w:p>
    <w:p w14:paraId="77280F53">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56E0CF46">
      <w:pPr>
        <w:numPr>
          <w:ilvl w:val="0"/>
          <w:numId w:val="1"/>
        </w:numPr>
        <w:ind w:firstLine="0"/>
        <w:rPr>
          <w:b/>
          <w:bCs/>
          <w:szCs w:val="21"/>
        </w:rPr>
      </w:pPr>
      <w:r>
        <w:rPr>
          <w:rFonts w:hint="eastAsia"/>
          <w:b/>
          <w:bCs/>
          <w:szCs w:val="21"/>
        </w:rPr>
        <w:t>采购物资：手套箱；采购数量：1台；总预算：150000元。</w:t>
      </w:r>
    </w:p>
    <w:p w14:paraId="097C8E78">
      <w:pPr>
        <w:numPr>
          <w:ilvl w:val="0"/>
          <w:numId w:val="1"/>
        </w:numPr>
        <w:ind w:firstLine="0"/>
        <w:rPr>
          <w:b/>
          <w:bCs/>
          <w:szCs w:val="21"/>
        </w:rPr>
      </w:pPr>
      <w:r>
        <w:rPr>
          <w:rFonts w:hint="eastAsia"/>
          <w:b/>
          <w:bCs/>
          <w:szCs w:val="21"/>
        </w:rPr>
        <w:t>规格参数（对规格参数有任何疑问，请联系项目组老师张宇/苏沁歆，联系方式</w:t>
      </w:r>
      <w:r>
        <w:rPr>
          <w:b/>
          <w:bCs/>
          <w:szCs w:val="21"/>
        </w:rPr>
        <w:t>18156214812</w:t>
      </w:r>
      <w:r>
        <w:rPr>
          <w:rFonts w:hint="eastAsia"/>
          <w:b/>
          <w:bCs/>
          <w:szCs w:val="21"/>
        </w:rPr>
        <w:t>/13757727980）</w:t>
      </w:r>
    </w:p>
    <w:tbl>
      <w:tblPr>
        <w:tblStyle w:val="12"/>
        <w:tblW w:w="9729" w:type="dxa"/>
        <w:jc w:val="center"/>
        <w:tblLayout w:type="fixed"/>
        <w:tblCellMar>
          <w:top w:w="0" w:type="dxa"/>
          <w:left w:w="108" w:type="dxa"/>
          <w:bottom w:w="0" w:type="dxa"/>
          <w:right w:w="108" w:type="dxa"/>
        </w:tblCellMar>
      </w:tblPr>
      <w:tblGrid>
        <w:gridCol w:w="428"/>
        <w:gridCol w:w="993"/>
        <w:gridCol w:w="4863"/>
        <w:gridCol w:w="451"/>
        <w:gridCol w:w="390"/>
        <w:gridCol w:w="1077"/>
        <w:gridCol w:w="1134"/>
        <w:gridCol w:w="393"/>
      </w:tblGrid>
      <w:tr w14:paraId="7A7748AE">
        <w:tblPrEx>
          <w:tblCellMar>
            <w:top w:w="0" w:type="dxa"/>
            <w:left w:w="108" w:type="dxa"/>
            <w:bottom w:w="0" w:type="dxa"/>
            <w:right w:w="108" w:type="dxa"/>
          </w:tblCellMar>
        </w:tblPrEx>
        <w:trPr>
          <w:trHeight w:val="640"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0A724380">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序号</w:t>
            </w:r>
          </w:p>
        </w:tc>
        <w:tc>
          <w:tcPr>
            <w:tcW w:w="993" w:type="dxa"/>
            <w:tcBorders>
              <w:top w:val="single" w:color="000000" w:sz="4" w:space="0"/>
              <w:left w:val="single" w:color="000000" w:sz="4" w:space="0"/>
              <w:bottom w:val="single" w:color="000000" w:sz="4" w:space="0"/>
              <w:right w:val="single" w:color="000000" w:sz="4" w:space="0"/>
            </w:tcBorders>
            <w:vAlign w:val="center"/>
          </w:tcPr>
          <w:p w14:paraId="5C9437ED">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商品名称</w:t>
            </w:r>
          </w:p>
        </w:tc>
        <w:tc>
          <w:tcPr>
            <w:tcW w:w="4863" w:type="dxa"/>
            <w:tcBorders>
              <w:top w:val="single" w:color="000000" w:sz="4" w:space="0"/>
              <w:left w:val="single" w:color="000000" w:sz="4" w:space="0"/>
              <w:bottom w:val="single" w:color="000000" w:sz="4" w:space="0"/>
              <w:right w:val="single" w:color="000000" w:sz="4" w:space="0"/>
            </w:tcBorders>
            <w:noWrap/>
            <w:vAlign w:val="center"/>
          </w:tcPr>
          <w:p w14:paraId="3D32624E">
            <w:pPr>
              <w:widowControl/>
              <w:spacing w:line="240" w:lineRule="auto"/>
              <w:ind w:firstLine="0"/>
              <w:jc w:val="center"/>
              <w:textAlignment w:val="center"/>
              <w:rPr>
                <w:rFonts w:hint="eastAsia" w:ascii="宋体" w:hAnsi="宋体" w:cs="宋体"/>
                <w:b/>
                <w:bCs/>
                <w:color w:val="000000"/>
                <w:sz w:val="18"/>
                <w:szCs w:val="18"/>
              </w:rPr>
            </w:pPr>
            <w:r>
              <w:rPr>
                <w:rFonts w:hint="eastAsia" w:ascii="宋体" w:hAnsi="宋体" w:cs="宋体"/>
                <w:b/>
                <w:bCs/>
                <w:color w:val="000000"/>
                <w:sz w:val="18"/>
                <w:szCs w:val="18"/>
              </w:rPr>
              <w:t>技术参数</w:t>
            </w:r>
          </w:p>
        </w:tc>
        <w:tc>
          <w:tcPr>
            <w:tcW w:w="451" w:type="dxa"/>
            <w:tcBorders>
              <w:top w:val="single" w:color="000000" w:sz="4" w:space="0"/>
              <w:left w:val="single" w:color="000000" w:sz="4" w:space="0"/>
              <w:bottom w:val="single" w:color="000000" w:sz="4" w:space="0"/>
              <w:right w:val="single" w:color="000000" w:sz="4" w:space="0"/>
            </w:tcBorders>
            <w:noWrap/>
            <w:vAlign w:val="center"/>
          </w:tcPr>
          <w:p w14:paraId="50F210B1">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数量</w:t>
            </w:r>
          </w:p>
        </w:tc>
        <w:tc>
          <w:tcPr>
            <w:tcW w:w="390" w:type="dxa"/>
            <w:tcBorders>
              <w:top w:val="single" w:color="000000" w:sz="4" w:space="0"/>
              <w:left w:val="single" w:color="000000" w:sz="4" w:space="0"/>
              <w:bottom w:val="single" w:color="000000" w:sz="4" w:space="0"/>
              <w:right w:val="single" w:color="000000" w:sz="4" w:space="0"/>
            </w:tcBorders>
            <w:noWrap/>
            <w:vAlign w:val="center"/>
          </w:tcPr>
          <w:p w14:paraId="717745A4">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单位</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07B7A1A3">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最高单价</w:t>
            </w:r>
          </w:p>
        </w:tc>
        <w:tc>
          <w:tcPr>
            <w:tcW w:w="1134" w:type="dxa"/>
            <w:tcBorders>
              <w:top w:val="single" w:color="000000" w:sz="4" w:space="0"/>
              <w:left w:val="single" w:color="000000" w:sz="4" w:space="0"/>
              <w:bottom w:val="single" w:color="000000" w:sz="4" w:space="0"/>
              <w:right w:val="single" w:color="auto" w:sz="4" w:space="0"/>
            </w:tcBorders>
            <w:noWrap/>
            <w:vAlign w:val="center"/>
          </w:tcPr>
          <w:p w14:paraId="2AC0A3D6">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总价</w:t>
            </w:r>
          </w:p>
        </w:tc>
        <w:tc>
          <w:tcPr>
            <w:tcW w:w="393" w:type="dxa"/>
            <w:tcBorders>
              <w:top w:val="single" w:color="auto" w:sz="4" w:space="0"/>
              <w:left w:val="single" w:color="auto" w:sz="4" w:space="0"/>
              <w:bottom w:val="single" w:color="auto" w:sz="4" w:space="0"/>
              <w:right w:val="single" w:color="auto" w:sz="4" w:space="0"/>
            </w:tcBorders>
            <w:noWrap/>
            <w:vAlign w:val="center"/>
          </w:tcPr>
          <w:p w14:paraId="0A18F4E2">
            <w:pPr>
              <w:widowControl/>
              <w:spacing w:line="240" w:lineRule="auto"/>
              <w:ind w:firstLine="0"/>
              <w:textAlignment w:val="center"/>
              <w:rPr>
                <w:rFonts w:hint="eastAsia" w:ascii="宋体" w:hAnsi="宋体" w:cs="宋体"/>
                <w:b/>
                <w:bCs/>
                <w:color w:val="000000"/>
                <w:sz w:val="18"/>
                <w:szCs w:val="18"/>
              </w:rPr>
            </w:pPr>
            <w:r>
              <w:rPr>
                <w:rFonts w:hint="eastAsia" w:ascii="宋体" w:hAnsi="宋体" w:cs="宋体"/>
                <w:b/>
                <w:bCs/>
                <w:color w:val="000000"/>
                <w:sz w:val="18"/>
                <w:szCs w:val="18"/>
              </w:rPr>
              <w:t>备注</w:t>
            </w:r>
          </w:p>
        </w:tc>
      </w:tr>
      <w:tr w14:paraId="0D07FDA5">
        <w:tblPrEx>
          <w:tblCellMar>
            <w:top w:w="0" w:type="dxa"/>
            <w:left w:w="108" w:type="dxa"/>
            <w:bottom w:w="0" w:type="dxa"/>
            <w:right w:w="108" w:type="dxa"/>
          </w:tblCellMar>
        </w:tblPrEx>
        <w:trPr>
          <w:trHeight w:val="1186" w:hRule="atLeast"/>
          <w:jc w:val="center"/>
        </w:trPr>
        <w:tc>
          <w:tcPr>
            <w:tcW w:w="428" w:type="dxa"/>
            <w:tcBorders>
              <w:top w:val="single" w:color="000000" w:sz="4" w:space="0"/>
              <w:left w:val="single" w:color="000000" w:sz="4" w:space="0"/>
              <w:bottom w:val="single" w:color="000000" w:sz="4" w:space="0"/>
              <w:right w:val="single" w:color="000000" w:sz="4" w:space="0"/>
            </w:tcBorders>
            <w:noWrap/>
            <w:vAlign w:val="center"/>
          </w:tcPr>
          <w:p w14:paraId="4D2C3F75">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lang w:bidi="ar"/>
              </w:rPr>
              <w:t>1</w:t>
            </w:r>
          </w:p>
        </w:tc>
        <w:tc>
          <w:tcPr>
            <w:tcW w:w="993" w:type="dxa"/>
            <w:tcBorders>
              <w:top w:val="single" w:color="000000" w:sz="4" w:space="0"/>
              <w:left w:val="single" w:color="000000" w:sz="4" w:space="0"/>
              <w:bottom w:val="single" w:color="000000" w:sz="4" w:space="0"/>
              <w:right w:val="single" w:color="000000" w:sz="4" w:space="0"/>
            </w:tcBorders>
            <w:vAlign w:val="center"/>
          </w:tcPr>
          <w:p w14:paraId="358B5C46">
            <w:pPr>
              <w:widowControl/>
              <w:spacing w:line="240" w:lineRule="auto"/>
              <w:ind w:firstLine="0"/>
              <w:jc w:val="center"/>
              <w:textAlignment w:val="center"/>
              <w:rPr>
                <w:rFonts w:hint="eastAsia" w:ascii="宋体" w:hAnsi="宋体" w:cs="宋体"/>
                <w:color w:val="000000"/>
                <w:sz w:val="18"/>
                <w:szCs w:val="18"/>
              </w:rPr>
            </w:pPr>
            <w:r>
              <w:rPr>
                <w:rFonts w:hint="eastAsia" w:ascii="宋体" w:hAnsi="宋体" w:cs="宋体"/>
                <w:color w:val="000000"/>
                <w:sz w:val="18"/>
                <w:szCs w:val="18"/>
              </w:rPr>
              <w:t>手套箱</w:t>
            </w:r>
          </w:p>
        </w:tc>
        <w:tc>
          <w:tcPr>
            <w:tcW w:w="4863" w:type="dxa"/>
            <w:tcBorders>
              <w:top w:val="single" w:color="000000" w:sz="4" w:space="0"/>
              <w:left w:val="single" w:color="000000" w:sz="4" w:space="0"/>
              <w:bottom w:val="single" w:color="000000" w:sz="4" w:space="0"/>
              <w:right w:val="single" w:color="000000" w:sz="4" w:space="0"/>
            </w:tcBorders>
            <w:vAlign w:val="center"/>
          </w:tcPr>
          <w:p w14:paraId="5766B6BB">
            <w:pPr>
              <w:widowControl/>
              <w:spacing w:line="240" w:lineRule="auto"/>
              <w:ind w:firstLine="0"/>
              <w:jc w:val="left"/>
              <w:textAlignment w:val="center"/>
              <w:rPr>
                <w:rFonts w:hint="eastAsia" w:ascii="宋体" w:hAnsi="宋体" w:cs="宋体"/>
                <w:color w:val="000000"/>
                <w:sz w:val="18"/>
                <w:szCs w:val="18"/>
              </w:rPr>
            </w:pPr>
            <w:r>
              <w:rPr>
                <w:rFonts w:ascii="宋体" w:hAnsi="宋体" w:cs="宋体"/>
                <w:color w:val="000000"/>
                <w:sz w:val="18"/>
                <w:szCs w:val="18"/>
              </w:rPr>
              <w:t></w:t>
            </w:r>
            <w:r>
              <w:rPr>
                <w:rFonts w:hint="eastAsia" w:ascii="宋体" w:hAnsi="宋体" w:cs="宋体"/>
                <w:color w:val="000000"/>
                <w:sz w:val="18"/>
                <w:szCs w:val="18"/>
              </w:rPr>
              <w:t>1.品牌：米开罗那手套箱；型号：Universal(1500/1000/900)</w:t>
            </w:r>
          </w:p>
          <w:p w14:paraId="1A7D19A6">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2.三工位手套箱，箱体内部尺寸：长度：1500mm，深度：1000mm，高度：900mm；箱体材料：304 不锈钢，厚度 3mm</w:t>
            </w:r>
          </w:p>
          <w:p w14:paraId="4C4DB67E">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3.★一台大过渡舱位于箱体右侧，可拆卸式，尺寸：内径360mm，长600mm；</w:t>
            </w:r>
          </w:p>
          <w:p w14:paraId="5C5EDAA9">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一台小过渡舱位于箱体右侧，可拆卸式，尺寸：内径150mm，长300mm；</w:t>
            </w:r>
          </w:p>
          <w:p w14:paraId="3DF76BE6">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4.★2个玻璃视窗，玻璃视窗采用实芯O型密封圈法兰视窗结构，整体环状O型密封圈嵌入整体环状槽的真空密封方式，达到无泄漏。不接受单层或双层空芯密封圈粘贴在支撑面上的密封方式，需提供产品官方证明文件，以及实物照片；</w:t>
            </w:r>
          </w:p>
          <w:p w14:paraId="57F31C9D">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5.六只手套：丁基橡胶手套</w:t>
            </w:r>
          </w:p>
          <w:p w14:paraId="249D8682">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6.两套照明系统</w:t>
            </w:r>
          </w:p>
          <w:p w14:paraId="4A3DEA0A">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7.过滤器：规格 0.3 微米，1个气体入口和1个气体出口</w:t>
            </w:r>
          </w:p>
          <w:p w14:paraId="4448600B">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8.一套净化系统：阀门控制，净化材料可再生，且再生过程自动控制，自动除水除氧功能。</w:t>
            </w:r>
          </w:p>
          <w:p w14:paraId="27995ABE">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9.气体纯度：水&lt;1ppm，氧&lt;1ppm</w:t>
            </w:r>
          </w:p>
          <w:p w14:paraId="413AEF35">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10.一套PLC触摸屏及程序控制系统，德国西门子。</w:t>
            </w:r>
          </w:p>
          <w:p w14:paraId="0CF7A956">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11.手套孔圈为铝合金材质，自润滑性能好，易于维护，且密封性能好。</w:t>
            </w:r>
          </w:p>
          <w:p w14:paraId="1427FCFF">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12.循环能力：集成风机流量≥90m3/h，加装变频控制。</w:t>
            </w:r>
          </w:p>
          <w:p w14:paraId="5D217151">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13.★气体控制阀：不锈钢电磁集成阀座，提供实物照片。</w:t>
            </w:r>
          </w:p>
          <w:p w14:paraId="6705107B">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14.★一套水分析仪, 采用P2O5传感器，水探头可以通过清洗再生程序恢复初始状态，可重复使用，避免了一次污染即报废的问题。</w:t>
            </w:r>
          </w:p>
          <w:p w14:paraId="485639A4">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15.★一套氧分析仪, 采用ZrO2传感器，避免了燃料电池寿命短，不能暴露在高氧中的问题。</w:t>
            </w:r>
          </w:p>
          <w:p w14:paraId="2EEE2531">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16.★一套有机溶剂吸附装置，置于箱体内部，提供实物照片。</w:t>
            </w:r>
          </w:p>
          <w:p w14:paraId="01158FC3">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17.一台真空泵：可手动或通过PLC启动，流量≥12m3/h，可对过渡舱抽真空，并保持箱体压力平衡，真空泵极限真空度≤2×10-1pa。</w:t>
            </w:r>
          </w:p>
          <w:p w14:paraId="3338DFD7">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18.箱体底部配有支架，旋转脚轮，可微调水平，配有用于压力调节的脚踏板。</w:t>
            </w:r>
          </w:p>
          <w:p w14:paraId="2259C779">
            <w:pPr>
              <w:widowControl/>
              <w:spacing w:line="240" w:lineRule="auto"/>
              <w:ind w:firstLine="0"/>
              <w:jc w:val="left"/>
              <w:textAlignment w:val="center"/>
              <w:rPr>
                <w:rFonts w:hint="eastAsia" w:ascii="宋体" w:hAnsi="宋体" w:cs="宋体"/>
                <w:color w:val="000000"/>
                <w:sz w:val="18"/>
                <w:szCs w:val="18"/>
              </w:rPr>
            </w:pPr>
            <w:r>
              <w:rPr>
                <w:rFonts w:hint="eastAsia" w:ascii="宋体" w:hAnsi="宋体" w:cs="宋体"/>
                <w:color w:val="000000"/>
                <w:sz w:val="18"/>
                <w:szCs w:val="18"/>
              </w:rPr>
              <w:t>19.定制部分：①、大过渡舱内部托盘承重面不能有凸起，②、箱内搁物架距离箱体右侧板400mm。</w:t>
            </w:r>
            <w:bookmarkStart w:id="3" w:name="_GoBack"/>
            <w:bookmarkEnd w:id="3"/>
          </w:p>
        </w:tc>
        <w:tc>
          <w:tcPr>
            <w:tcW w:w="451" w:type="dxa"/>
            <w:tcBorders>
              <w:top w:val="single" w:color="000000" w:sz="4" w:space="0"/>
              <w:left w:val="single" w:color="000000" w:sz="4" w:space="0"/>
              <w:bottom w:val="single" w:color="000000" w:sz="4" w:space="0"/>
              <w:right w:val="single" w:color="000000" w:sz="4" w:space="0"/>
            </w:tcBorders>
            <w:noWrap/>
            <w:vAlign w:val="center"/>
          </w:tcPr>
          <w:p w14:paraId="77328982">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w:t>
            </w:r>
          </w:p>
        </w:tc>
        <w:tc>
          <w:tcPr>
            <w:tcW w:w="390" w:type="dxa"/>
            <w:tcBorders>
              <w:top w:val="single" w:color="000000" w:sz="4" w:space="0"/>
              <w:left w:val="single" w:color="000000" w:sz="4" w:space="0"/>
              <w:bottom w:val="single" w:color="000000" w:sz="4" w:space="0"/>
              <w:right w:val="single" w:color="000000" w:sz="4" w:space="0"/>
            </w:tcBorders>
            <w:noWrap/>
            <w:vAlign w:val="center"/>
          </w:tcPr>
          <w:p w14:paraId="68D2345D">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台</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632FC29A">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150000.00</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A498096">
            <w:pPr>
              <w:widowControl/>
              <w:spacing w:line="240" w:lineRule="auto"/>
              <w:ind w:firstLine="0"/>
              <w:textAlignment w:val="center"/>
              <w:rPr>
                <w:rFonts w:hint="eastAsia" w:ascii="宋体" w:hAnsi="宋体" w:cs="宋体"/>
                <w:color w:val="000000"/>
                <w:sz w:val="18"/>
                <w:szCs w:val="18"/>
              </w:rPr>
            </w:pPr>
            <w:r>
              <w:rPr>
                <w:rFonts w:hint="eastAsia" w:ascii="宋体" w:hAnsi="宋体" w:cs="宋体"/>
                <w:color w:val="000000"/>
                <w:sz w:val="18"/>
                <w:szCs w:val="18"/>
              </w:rPr>
              <w:t>150000.00</w:t>
            </w:r>
          </w:p>
        </w:tc>
        <w:tc>
          <w:tcPr>
            <w:tcW w:w="393" w:type="dxa"/>
            <w:tcBorders>
              <w:top w:val="single" w:color="auto" w:sz="4" w:space="0"/>
              <w:left w:val="single" w:color="000000" w:sz="4" w:space="0"/>
              <w:bottom w:val="single" w:color="auto" w:sz="4" w:space="0"/>
              <w:right w:val="single" w:color="000000" w:sz="4" w:space="0"/>
            </w:tcBorders>
            <w:noWrap/>
            <w:vAlign w:val="center"/>
          </w:tcPr>
          <w:p w14:paraId="3C185880">
            <w:pPr>
              <w:widowControl/>
              <w:spacing w:line="240" w:lineRule="auto"/>
              <w:ind w:firstLine="0"/>
              <w:jc w:val="left"/>
              <w:textAlignment w:val="center"/>
              <w:rPr>
                <w:rFonts w:hint="eastAsia" w:ascii="宋体" w:hAnsi="宋体" w:cs="宋体"/>
                <w:b/>
                <w:bCs/>
                <w:color w:val="000000"/>
                <w:sz w:val="18"/>
                <w:szCs w:val="18"/>
              </w:rPr>
            </w:pPr>
          </w:p>
        </w:tc>
      </w:tr>
    </w:tbl>
    <w:p w14:paraId="44F68656">
      <w:pPr>
        <w:ind w:firstLine="0"/>
        <w:rPr>
          <w:b/>
          <w:bCs/>
          <w:szCs w:val="21"/>
        </w:rPr>
      </w:pPr>
    </w:p>
    <w:p w14:paraId="67AF8262">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5329D486">
      <w:pPr>
        <w:numPr>
          <w:ilvl w:val="0"/>
          <w:numId w:val="2"/>
        </w:numPr>
        <w:rPr>
          <w:rFonts w:hint="eastAsia" w:ascii="宋体" w:hAnsi="宋体" w:cs="宋体"/>
          <w:szCs w:val="21"/>
        </w:rPr>
      </w:pPr>
      <w:bookmarkStart w:id="0" w:name="bookmark1"/>
      <w:bookmarkStart w:id="1" w:name="bookmark0"/>
      <w:bookmarkStart w:id="2" w:name="bookmark2"/>
      <w:r>
        <w:rPr>
          <w:rFonts w:hint="eastAsia" w:ascii="宋体" w:hAnsi="宋体"/>
        </w:rPr>
        <w:t>报价方式：</w:t>
      </w:r>
      <w:r>
        <w:rPr>
          <w:rFonts w:hint="eastAsia" w:ascii="宋体" w:hAnsi="宋体" w:cs="宋体"/>
          <w:szCs w:val="21"/>
        </w:rPr>
        <w:t>本次报价方式报总价，提供分项报价。综合单价中应包包含商品到达采购人指定地点并能正常使用所需的一切费用，包括但不限于商品购置费、包装费、运输费、装卸费、保险费、安装调试费、技术服务费、培训费以及保修费、税费等一切费用。</w:t>
      </w:r>
    </w:p>
    <w:p w14:paraId="06CAFA3D">
      <w:pPr>
        <w:numPr>
          <w:ilvl w:val="0"/>
          <w:numId w:val="2"/>
        </w:numPr>
        <w:rPr>
          <w:rFonts w:hint="eastAsia" w:ascii="宋体" w:hAnsi="宋体" w:cs="宋体"/>
          <w:szCs w:val="21"/>
        </w:rPr>
      </w:pPr>
      <w:r>
        <w:rPr>
          <w:rFonts w:hint="eastAsia" w:ascii="宋体" w:hAnsi="宋体" w:cs="宋体"/>
          <w:szCs w:val="21"/>
        </w:rPr>
        <w:t>质保期：验收合格后，提供不少于3年的免费产品质保。</w:t>
      </w:r>
    </w:p>
    <w:p w14:paraId="33EEBCAB">
      <w:pPr>
        <w:numPr>
          <w:ilvl w:val="0"/>
          <w:numId w:val="2"/>
        </w:numPr>
        <w:rPr>
          <w:rFonts w:hint="eastAsia" w:ascii="宋体" w:hAnsi="宋体" w:cs="宋体"/>
          <w:szCs w:val="21"/>
        </w:rPr>
      </w:pPr>
      <w:r>
        <w:rPr>
          <w:rFonts w:hint="eastAsia" w:ascii="宋体" w:hAnsi="宋体" w:cs="宋体"/>
          <w:szCs w:val="21"/>
        </w:rPr>
        <w:t xml:space="preserve">供货期：合同签订后，供货商接到发货通知后，45个工作日内将合格货物及时送达甲方指定的地点并完成安装摆放调试，如未按采购人指定技术参数及款式提供样品或不按规定时间安装到位的，采购方有权终止合同。 </w:t>
      </w:r>
    </w:p>
    <w:p w14:paraId="68C8C309">
      <w:pPr>
        <w:pStyle w:val="6"/>
        <w:numPr>
          <w:ilvl w:val="0"/>
          <w:numId w:val="2"/>
        </w:numPr>
        <w:spacing w:line="360" w:lineRule="auto"/>
        <w:rPr>
          <w:rFonts w:hint="eastAsia" w:ascii="宋体" w:hAnsi="宋体"/>
        </w:rPr>
      </w:pPr>
      <w:r>
        <w:rPr>
          <w:rFonts w:hint="eastAsia" w:ascii="宋体" w:hAnsi="宋体" w:cs="宋体"/>
        </w:rPr>
        <w:t>售后服务：温州有售后服务点，若报修，乙方应在3小时内派遣相关人员赶赴现场，24小时内维修完毕；发生紧急抢修事故的，乙方应在接到甲方通知后1.5小时内到达现场抢修，并于到达现场12小时之内排除故障。乙方未在约定时间内修复的或同一货物经3次维修后仍不能稳定、可靠运行的，甲方有权要求乙方免费更换。返修或更换后的部件保修</w:t>
      </w:r>
      <w:r>
        <w:rPr>
          <w:rFonts w:hint="eastAsia" w:ascii="宋体" w:hAnsi="宋体"/>
        </w:rPr>
        <w:t>期应重新计算。</w:t>
      </w:r>
    </w:p>
    <w:p w14:paraId="78EF2514">
      <w:pPr>
        <w:pStyle w:val="6"/>
        <w:numPr>
          <w:ilvl w:val="0"/>
          <w:numId w:val="2"/>
        </w:numPr>
        <w:spacing w:line="360" w:lineRule="auto"/>
        <w:rPr>
          <w:rFonts w:hint="eastAsia" w:ascii="宋体" w:hAnsi="宋体"/>
        </w:rPr>
      </w:pPr>
      <w:r>
        <w:rPr>
          <w:rFonts w:hint="eastAsia" w:ascii="宋体" w:hAnsi="宋体"/>
        </w:rPr>
        <w:t>到货地点：浙江大学温州研究院指定地点。</w:t>
      </w:r>
    </w:p>
    <w:p w14:paraId="096E774A">
      <w:pPr>
        <w:pStyle w:val="6"/>
        <w:numPr>
          <w:ilvl w:val="0"/>
          <w:numId w:val="2"/>
        </w:numPr>
        <w:spacing w:line="360" w:lineRule="auto"/>
        <w:rPr>
          <w:rFonts w:hint="eastAsia" w:ascii="宋体" w:hAnsi="宋体"/>
        </w:rPr>
        <w:sectPr>
          <w:headerReference r:id="rId8" w:type="first"/>
          <w:footerReference r:id="rId10" w:type="first"/>
          <w:headerReference r:id="rId7" w:type="default"/>
          <w:footerReference r:id="rId9" w:type="default"/>
          <w:pgSz w:w="11906" w:h="16838"/>
          <w:pgMar w:top="1240" w:right="1800" w:bottom="1440" w:left="1800" w:header="851" w:footer="992" w:gutter="0"/>
          <w:pgNumType w:start="5"/>
          <w:cols w:space="720" w:num="1"/>
          <w:titlePg/>
          <w:docGrid w:type="lines" w:linePitch="312" w:charSpace="0"/>
        </w:sectPr>
      </w:pPr>
      <w:r>
        <w:rPr>
          <w:rFonts w:hint="eastAsia" w:ascii="宋体" w:hAnsi="宋体"/>
        </w:rPr>
        <w:t>对规格参数要求有任何疑问，请联系需求人</w:t>
      </w:r>
      <w:r>
        <w:rPr>
          <w:rFonts w:hint="eastAsia"/>
          <w:szCs w:val="21"/>
        </w:rPr>
        <w:t>张宇/苏沁歆：</w:t>
      </w:r>
      <w:r>
        <w:rPr>
          <w:szCs w:val="21"/>
        </w:rPr>
        <w:t>18156214812</w:t>
      </w:r>
      <w:r>
        <w:rPr>
          <w:rFonts w:hint="eastAsia"/>
          <w:szCs w:val="21"/>
        </w:rPr>
        <w:t>/13757727980</w:t>
      </w:r>
    </w:p>
    <w:p w14:paraId="6DE311A5">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三、响应须知</w:t>
      </w:r>
    </w:p>
    <w:bookmarkEnd w:id="0"/>
    <w:bookmarkEnd w:id="1"/>
    <w:bookmarkEnd w:id="2"/>
    <w:p w14:paraId="3B28D6E3">
      <w:pPr>
        <w:numPr>
          <w:ilvl w:val="0"/>
          <w:numId w:val="3"/>
        </w:numPr>
        <w:tabs>
          <w:tab w:val="left" w:pos="312"/>
        </w:tabs>
        <w:rPr>
          <w:b/>
        </w:rPr>
      </w:pPr>
      <w:r>
        <w:rPr>
          <w:rFonts w:hint="eastAsia" w:ascii="宋体" w:hAnsi="宋体"/>
          <w:b/>
        </w:rPr>
        <w:t>所有报价供应商均为认同并遵守本在线询价中的所有要求。</w:t>
      </w:r>
    </w:p>
    <w:p w14:paraId="28C88454">
      <w:pPr>
        <w:numPr>
          <w:ilvl w:val="0"/>
          <w:numId w:val="3"/>
        </w:numPr>
        <w:tabs>
          <w:tab w:val="left" w:pos="312"/>
        </w:tabs>
        <w:rPr>
          <w:b/>
        </w:rPr>
      </w:pPr>
      <w:r>
        <w:rPr>
          <w:rFonts w:hint="eastAsia"/>
          <w:b/>
        </w:rPr>
        <w:t>中标供应商如因自身原因放弃项目的中标资格或者拒签合同的，原则上不得参加对该项目重新开展的采购活动。</w:t>
      </w:r>
    </w:p>
    <w:p w14:paraId="2F895765">
      <w:pPr>
        <w:numPr>
          <w:ilvl w:val="0"/>
          <w:numId w:val="3"/>
        </w:numPr>
        <w:tabs>
          <w:tab w:val="left" w:pos="312"/>
        </w:tabs>
        <w:rPr>
          <w:b/>
        </w:rPr>
      </w:pPr>
      <w:r>
        <w:rPr>
          <w:rFonts w:hint="eastAsia" w:ascii="宋体" w:hAnsi="宋体"/>
          <w:b/>
        </w:rPr>
        <w:t>针对上述要求，报价单位必须认真审核本在线询价采购文件中的所有要求。</w:t>
      </w:r>
    </w:p>
    <w:p w14:paraId="42EA7F1B">
      <w:pPr>
        <w:tabs>
          <w:tab w:val="left" w:pos="-200"/>
          <w:tab w:val="left" w:pos="0"/>
        </w:tabs>
        <w:spacing w:line="240" w:lineRule="auto"/>
        <w:rPr>
          <w:rFonts w:hint="eastAsia" w:ascii="宋体" w:hAnsi="宋体"/>
          <w:b/>
        </w:rPr>
      </w:pPr>
      <w:r>
        <w:rPr>
          <w:rFonts w:hint="eastAsia" w:ascii="宋体" w:hAnsi="宋体"/>
          <w:b/>
        </w:rPr>
        <w:t>报价供应商需将</w:t>
      </w:r>
      <w:r>
        <w:rPr>
          <w:rFonts w:hint="eastAsia" w:ascii="宋体" w:hAnsi="宋体"/>
          <w:b/>
          <w:highlight w:val="yellow"/>
        </w:rPr>
        <w:t>加盖公章的合格有效的营业执照、报价单（附件</w:t>
      </w:r>
      <w:r>
        <w:rPr>
          <w:rFonts w:hint="eastAsia" w:ascii="宋体" w:hAnsi="宋体"/>
          <w:b/>
          <w:highlight w:val="yellow"/>
          <w:lang w:val="en-US" w:eastAsia="zh-CN"/>
        </w:rPr>
        <w:t>2</w:t>
      </w:r>
      <w:r>
        <w:rPr>
          <w:rFonts w:hint="eastAsia" w:ascii="宋体" w:hAnsi="宋体"/>
          <w:b/>
          <w:highlight w:val="yellow"/>
        </w:rPr>
        <w:t>）文件</w:t>
      </w:r>
      <w:r>
        <w:rPr>
          <w:rFonts w:hint="eastAsia" w:ascii="宋体" w:hAnsi="宋体"/>
          <w:b/>
        </w:rPr>
        <w:t>发送至邮箱zdwzyjy2023@163.com，未按要求提交的供应商，采购人可按无效响应处理。</w:t>
      </w:r>
    </w:p>
    <w:p w14:paraId="5D935080">
      <w:pPr>
        <w:ind w:firstLine="0"/>
        <w:rPr>
          <w:w w:val="95"/>
        </w:rPr>
      </w:pPr>
    </w:p>
    <w:sectPr>
      <w:headerReference r:id="rId11" w:type="default"/>
      <w:footerReference r:id="rId12" w:type="default"/>
      <w:pgSz w:w="11906" w:h="16838"/>
      <w:pgMar w:top="851"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438DD">
    <w:pPr>
      <w:pStyle w:val="10"/>
      <w:jc w:val="center"/>
    </w:pPr>
  </w:p>
  <w:p w14:paraId="6FC64A21">
    <w:pPr>
      <w:pStyle w:val="10"/>
    </w:pPr>
  </w:p>
  <w:p w14:paraId="2516B7A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1A55">
    <w:pPr>
      <w:pStyle w:val="10"/>
      <w:jc w:val="right"/>
    </w:pPr>
  </w:p>
  <w:p w14:paraId="4B403167">
    <w:pPr>
      <w:pStyle w:val="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A66E">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A3708">
    <w:pPr>
      <w:pStyle w:val="10"/>
      <w:jc w:val="right"/>
    </w:pPr>
  </w:p>
  <w:p w14:paraId="02CDFF82">
    <w:pPr>
      <w:pStyle w:val="1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093A">
    <w:pPr>
      <w:pStyle w:val="11"/>
      <w:pBdr>
        <w:bottom w:val="none" w:color="auto" w:sz="0" w:space="1"/>
      </w:pBdr>
    </w:pPr>
  </w:p>
  <w:p w14:paraId="4EB1F838">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7BBE">
    <w:pPr>
      <w:pStyle w:val="11"/>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371810">
                          <w:pPr>
                            <w:pStyle w:val="11"/>
                          </w:pP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Xhht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i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LJXhhtwBAADBAwAADgAAAAAAAAAB&#10;ACAAAAAeAQAAZHJzL2Uyb0RvYy54bWxQSwUGAAAAAAYABgBZAQAAbAUAAAAA&#10;">
              <v:fill on="f" focussize="0,0"/>
              <v:stroke on="f"/>
              <v:imagedata o:title=""/>
              <o:lock v:ext="edit" aspectratio="f"/>
              <v:textbox inset="0mm,0mm,0mm,0mm" style="mso-fit-shape-to-text:t;">
                <w:txbxContent>
                  <w:p w14:paraId="3E371810">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97B7">
    <w:pPr>
      <w:pStyle w:val="11"/>
      <w:pBdr>
        <w:bottom w:val="none" w:color="auto" w:sz="0" w:space="1"/>
      </w:pBdr>
      <w:tabs>
        <w:tab w:val="center" w:pos="4213"/>
      </w:tabs>
      <w:jc w:val="lef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E0B9D0">
                          <w:pPr>
                            <w:pStyle w:val="11"/>
                            <w:jc w:val="both"/>
                          </w:pP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fMW9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fPmCMycs3fj5x/fzz9/nX9/Y&#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I2fMW9wBAADBAwAADgAAAAAAAAAB&#10;ACAAAAAeAQAAZHJzL2Uyb0RvYy54bWxQSwUGAAAAAAYABgBZAQAAbAUAAAAA&#10;">
              <v:fill on="f" focussize="0,0"/>
              <v:stroke on="f"/>
              <v:imagedata o:title=""/>
              <o:lock v:ext="edit" aspectratio="f"/>
              <v:textbox inset="0mm,0mm,0mm,0mm" style="mso-fit-shape-to-text:t;">
                <w:txbxContent>
                  <w:p w14:paraId="51E0B9D0">
                    <w:pPr>
                      <w:pStyle w:val="11"/>
                      <w:jc w:val="both"/>
                    </w:pPr>
                  </w:p>
                </w:txbxContent>
              </v:textbox>
            </v:shape>
          </w:pict>
        </mc:Fallback>
      </mc:AlternateContent>
    </w: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A2AB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4423F"/>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17C4"/>
    <w:rsid w:val="005C7643"/>
    <w:rsid w:val="005E1ED6"/>
    <w:rsid w:val="005E4DB4"/>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7D58"/>
    <w:rsid w:val="009406E5"/>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C649E"/>
    <w:rsid w:val="00FD00D1"/>
    <w:rsid w:val="00FD45D1"/>
    <w:rsid w:val="00FD75E7"/>
    <w:rsid w:val="00FE1BB3"/>
    <w:rsid w:val="00FE4293"/>
    <w:rsid w:val="00FF0F5A"/>
    <w:rsid w:val="00FF7263"/>
    <w:rsid w:val="01C74355"/>
    <w:rsid w:val="045D1931"/>
    <w:rsid w:val="05311908"/>
    <w:rsid w:val="06E520F4"/>
    <w:rsid w:val="072B07EF"/>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8661A5"/>
    <w:rsid w:val="14EB00CF"/>
    <w:rsid w:val="14ED489F"/>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58E28A4"/>
    <w:rsid w:val="259819C1"/>
    <w:rsid w:val="25BB3904"/>
    <w:rsid w:val="25DE19B7"/>
    <w:rsid w:val="26CC6518"/>
    <w:rsid w:val="29077FCE"/>
    <w:rsid w:val="29FA428B"/>
    <w:rsid w:val="2CC57DCA"/>
    <w:rsid w:val="2CFF2911"/>
    <w:rsid w:val="2D82642C"/>
    <w:rsid w:val="2E0A5F49"/>
    <w:rsid w:val="31707A22"/>
    <w:rsid w:val="319E5231"/>
    <w:rsid w:val="31EE0F3D"/>
    <w:rsid w:val="32295A90"/>
    <w:rsid w:val="32401B61"/>
    <w:rsid w:val="3267400C"/>
    <w:rsid w:val="328C1951"/>
    <w:rsid w:val="33CF7E4B"/>
    <w:rsid w:val="33E75211"/>
    <w:rsid w:val="34A84B23"/>
    <w:rsid w:val="35521561"/>
    <w:rsid w:val="35774001"/>
    <w:rsid w:val="35A60508"/>
    <w:rsid w:val="36A35E5F"/>
    <w:rsid w:val="36C5744F"/>
    <w:rsid w:val="378568C1"/>
    <w:rsid w:val="39E07CA6"/>
    <w:rsid w:val="3A51125F"/>
    <w:rsid w:val="3A6F5774"/>
    <w:rsid w:val="3A8C2FFF"/>
    <w:rsid w:val="3AEF469A"/>
    <w:rsid w:val="3B4E1AB7"/>
    <w:rsid w:val="3B911029"/>
    <w:rsid w:val="3C084000"/>
    <w:rsid w:val="3C131FCD"/>
    <w:rsid w:val="3C254856"/>
    <w:rsid w:val="3DE95596"/>
    <w:rsid w:val="3E6C50D8"/>
    <w:rsid w:val="3EF80D60"/>
    <w:rsid w:val="3F8F360F"/>
    <w:rsid w:val="402D19C4"/>
    <w:rsid w:val="41635215"/>
    <w:rsid w:val="41FF4E9C"/>
    <w:rsid w:val="42253CE8"/>
    <w:rsid w:val="42D279D5"/>
    <w:rsid w:val="43E03B02"/>
    <w:rsid w:val="444C361A"/>
    <w:rsid w:val="44A51168"/>
    <w:rsid w:val="44FB5B53"/>
    <w:rsid w:val="45A755F8"/>
    <w:rsid w:val="45DD43F2"/>
    <w:rsid w:val="468B269B"/>
    <w:rsid w:val="475424A4"/>
    <w:rsid w:val="476518B0"/>
    <w:rsid w:val="48582252"/>
    <w:rsid w:val="48686A79"/>
    <w:rsid w:val="490C5FBD"/>
    <w:rsid w:val="4A32299A"/>
    <w:rsid w:val="4C1126C7"/>
    <w:rsid w:val="4C6B3B21"/>
    <w:rsid w:val="4D5B371F"/>
    <w:rsid w:val="4D6B4F60"/>
    <w:rsid w:val="4D852C5F"/>
    <w:rsid w:val="4EA05C5B"/>
    <w:rsid w:val="4F187423"/>
    <w:rsid w:val="4F365532"/>
    <w:rsid w:val="4F37628C"/>
    <w:rsid w:val="4FCC1DAC"/>
    <w:rsid w:val="51652AEA"/>
    <w:rsid w:val="51B46785"/>
    <w:rsid w:val="525A7155"/>
    <w:rsid w:val="52C00EF4"/>
    <w:rsid w:val="5353276D"/>
    <w:rsid w:val="53840F34"/>
    <w:rsid w:val="53D5425E"/>
    <w:rsid w:val="54257DE3"/>
    <w:rsid w:val="5498297C"/>
    <w:rsid w:val="557939A9"/>
    <w:rsid w:val="56793775"/>
    <w:rsid w:val="569C025C"/>
    <w:rsid w:val="57A14A13"/>
    <w:rsid w:val="58325980"/>
    <w:rsid w:val="58DC271C"/>
    <w:rsid w:val="59B85E5B"/>
    <w:rsid w:val="5BEB0CA6"/>
    <w:rsid w:val="5CEE34CC"/>
    <w:rsid w:val="5D457319"/>
    <w:rsid w:val="5E1930B1"/>
    <w:rsid w:val="5E7C4F42"/>
    <w:rsid w:val="5E902291"/>
    <w:rsid w:val="5FF6114B"/>
    <w:rsid w:val="63E42C62"/>
    <w:rsid w:val="64C44014"/>
    <w:rsid w:val="65904CE4"/>
    <w:rsid w:val="66E203FE"/>
    <w:rsid w:val="6821710D"/>
    <w:rsid w:val="683E21B2"/>
    <w:rsid w:val="684E4409"/>
    <w:rsid w:val="687D07DA"/>
    <w:rsid w:val="69976A08"/>
    <w:rsid w:val="6B04059F"/>
    <w:rsid w:val="6B734732"/>
    <w:rsid w:val="6C155E31"/>
    <w:rsid w:val="6C670AC6"/>
    <w:rsid w:val="6E4476B1"/>
    <w:rsid w:val="6E8E3BBC"/>
    <w:rsid w:val="6ED445AA"/>
    <w:rsid w:val="6F081BAF"/>
    <w:rsid w:val="6F17563E"/>
    <w:rsid w:val="6F5B0B3B"/>
    <w:rsid w:val="7036041C"/>
    <w:rsid w:val="7084409A"/>
    <w:rsid w:val="71203116"/>
    <w:rsid w:val="716A2545"/>
    <w:rsid w:val="71CE1C8A"/>
    <w:rsid w:val="71E72C0A"/>
    <w:rsid w:val="71EC6A4F"/>
    <w:rsid w:val="722756E9"/>
    <w:rsid w:val="725A1750"/>
    <w:rsid w:val="727B68B1"/>
    <w:rsid w:val="729C519F"/>
    <w:rsid w:val="73D44508"/>
    <w:rsid w:val="74240A14"/>
    <w:rsid w:val="742B25FC"/>
    <w:rsid w:val="74687C26"/>
    <w:rsid w:val="748D7846"/>
    <w:rsid w:val="74AE27A1"/>
    <w:rsid w:val="74E725F0"/>
    <w:rsid w:val="753F26B0"/>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AF37EB"/>
    <w:rsid w:val="7DE30ED2"/>
    <w:rsid w:val="7E1A44A8"/>
    <w:rsid w:val="7E39250C"/>
    <w:rsid w:val="7E8B41CA"/>
    <w:rsid w:val="7E9D32FB"/>
    <w:rsid w:val="7F4D30FB"/>
    <w:rsid w:val="7FD75EAA"/>
    <w:rsid w:val="7FE9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cs="宋体"/>
      <w:sz w:val="28"/>
      <w:szCs w:val="28"/>
    </w:rPr>
  </w:style>
  <w:style w:type="paragraph" w:styleId="4">
    <w:name w:val="heading 3"/>
    <w:basedOn w:val="1"/>
    <w:next w:val="1"/>
    <w:autoRedefine/>
    <w:qFormat/>
    <w:uiPriority w:val="1"/>
    <w:pPr>
      <w:spacing w:before="34"/>
      <w:ind w:left="123"/>
      <w:outlineLvl w:val="2"/>
    </w:pPr>
    <w:rPr>
      <w:rFonts w:ascii="宋体" w:hAnsi="宋体" w:cs="宋体"/>
      <w:sz w:val="24"/>
    </w:rPr>
  </w:style>
  <w:style w:type="paragraph" w:styleId="5">
    <w:name w:val="heading 5"/>
    <w:basedOn w:val="1"/>
    <w:next w:val="1"/>
    <w:qFormat/>
    <w:uiPriority w:val="1"/>
    <w:pPr>
      <w:spacing w:before="21"/>
      <w:ind w:left="910"/>
      <w:outlineLvl w:val="4"/>
    </w:pPr>
    <w:rPr>
      <w:rFonts w:ascii="宋体" w:hAnsi="宋体" w:cs="宋体"/>
      <w:b/>
      <w:bCs/>
      <w:szCs w:val="21"/>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sz w:val="20"/>
      <w:szCs w:val="20"/>
      <w:lang w:eastAsia="en-US"/>
    </w:rPr>
  </w:style>
  <w:style w:type="paragraph" w:styleId="8">
    <w:name w:val="Body Text"/>
    <w:basedOn w:val="1"/>
    <w:autoRedefine/>
    <w:qFormat/>
    <w:uiPriority w:val="1"/>
    <w:pPr>
      <w:ind w:left="543"/>
    </w:pPr>
    <w:rPr>
      <w:rFonts w:ascii="宋体" w:hAnsi="宋体" w:cs="宋体"/>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字符"/>
    <w:basedOn w:val="14"/>
    <w:link w:val="10"/>
    <w:autoRedefine/>
    <w:qFormat/>
    <w:uiPriority w:val="99"/>
    <w:rPr>
      <w:sz w:val="18"/>
      <w:szCs w:val="18"/>
    </w:rPr>
  </w:style>
  <w:style w:type="character" w:customStyle="1" w:styleId="16">
    <w:name w:val="页眉 字符"/>
    <w:basedOn w:val="14"/>
    <w:link w:val="11"/>
    <w:autoRedefine/>
    <w:qFormat/>
    <w:uiPriority w:val="99"/>
    <w:rPr>
      <w:sz w:val="18"/>
      <w:szCs w:val="18"/>
    </w:rPr>
  </w:style>
  <w:style w:type="paragraph" w:customStyle="1" w:styleId="17">
    <w:name w:val="BodyText1I2"/>
    <w:basedOn w:val="18"/>
    <w:autoRedefine/>
    <w:qFormat/>
    <w:uiPriority w:val="0"/>
    <w:pPr>
      <w:ind w:firstLineChars="200"/>
    </w:pPr>
  </w:style>
  <w:style w:type="paragraph" w:customStyle="1" w:styleId="18">
    <w:name w:val="BodyTextIndent"/>
    <w:basedOn w:val="1"/>
    <w:autoRedefine/>
    <w:qFormat/>
    <w:uiPriority w:val="0"/>
    <w:pPr>
      <w:spacing w:after="120" w:line="240" w:lineRule="auto"/>
      <w:ind w:left="420" w:leftChars="200"/>
      <w:textAlignment w:val="baseline"/>
    </w:pPr>
    <w:rPr>
      <w:color w:val="000000"/>
      <w:kern w:val="2"/>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1068</Words>
  <Characters>1249</Characters>
  <Lines>54</Lines>
  <Paragraphs>46</Paragraphs>
  <TotalTime>0</TotalTime>
  <ScaleCrop>false</ScaleCrop>
  <LinksUpToDate>false</LinksUpToDate>
  <CharactersWithSpaces>1250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2026-03-20T02:33:00Z</dcterms:created>
  <dc:creator>张才</dc:creator>
  <cp:lastModifiedBy>余佳晨</cp:lastModifiedBy>
  <dcterms:modified xsi:type="dcterms:W3CDTF">2026-04-03T08:12:18Z</dcterms:modified>
  <dc:title>60L型开水器主要参数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6B777EBC00A84E6B9681E582B699CD93_13</vt:lpwstr>
  </property>
  <property fmtid="{D5CDD505-2E9C-101B-9397-08002B2CF9AE}" pid="4" name="KSOTemplateDocerSaveRecord">
    <vt:lpwstr>eyJoZGlkIjoiNWNjYTRlY2YxM2Q4Yzc0Njc5ODY4NzZlZjBhYmQzOTgiLCJ1c2VySWQiOiIyNTUxODAzNDkifQ==</vt:lpwstr>
  </property>
</Properties>
</file>